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4F66" w14:textId="77777777" w:rsidR="00757F6E" w:rsidRDefault="00757F6E"/>
    <w:tbl>
      <w:tblPr>
        <w:tblW w:w="7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6"/>
        <w:gridCol w:w="1590"/>
      </w:tblGrid>
      <w:tr w:rsidR="00A10A5D" w:rsidRPr="00A10A5D" w14:paraId="18F3D1CC" w14:textId="77777777" w:rsidTr="00D40F50">
        <w:trPr>
          <w:trHeight w:val="32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896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823" w14:textId="77777777" w:rsidR="00A10A5D" w:rsidRPr="00A10A5D" w:rsidRDefault="00A10A5D" w:rsidP="00A10A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10A5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Respondenten</w:t>
            </w:r>
          </w:p>
        </w:tc>
      </w:tr>
      <w:tr w:rsidR="00A10A5D" w:rsidRPr="00A10A5D" w14:paraId="0DAFD66F" w14:textId="77777777" w:rsidTr="00D40F50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2BC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  <w:t>Kenmerk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35E7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  <w:t>N (%)</w:t>
            </w:r>
          </w:p>
        </w:tc>
      </w:tr>
      <w:tr w:rsidR="00A10A5D" w:rsidRPr="00A10A5D" w14:paraId="4B2BE193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903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  <w:t>Functie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3C5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A10A5D" w:rsidRPr="00A10A5D" w14:paraId="09633357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967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Chirurg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EEC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392 (65.9)</w:t>
            </w:r>
          </w:p>
        </w:tc>
      </w:tr>
      <w:tr w:rsidR="00A10A5D" w:rsidRPr="00A10A5D" w14:paraId="6864A78E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0F8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AIOS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50E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203 (34.1)</w:t>
            </w:r>
          </w:p>
        </w:tc>
      </w:tr>
      <w:tr w:rsidR="00A10A5D" w:rsidRPr="00A10A5D" w14:paraId="4A6CC63F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AF5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  <w:t>Chirurgische differentiatie (meerdere antwoorden mogelijk)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A2E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A10A5D" w:rsidRPr="00A10A5D" w14:paraId="0B99F5C5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911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Gastro-intestinale 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446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263 (44.2)</w:t>
            </w:r>
          </w:p>
        </w:tc>
      </w:tr>
      <w:tr w:rsidR="00A10A5D" w:rsidRPr="00A10A5D" w14:paraId="3C4E71C1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CDB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Oncologische 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A06E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215 (36.1)</w:t>
            </w:r>
          </w:p>
        </w:tc>
      </w:tr>
      <w:tr w:rsidR="00A10A5D" w:rsidRPr="00A10A5D" w14:paraId="519BC5A7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221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Traumachirurgie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0DBC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105 (17.6)</w:t>
            </w:r>
          </w:p>
        </w:tc>
      </w:tr>
      <w:tr w:rsidR="00A10A5D" w:rsidRPr="00A10A5D" w14:paraId="685390EC" w14:textId="77777777" w:rsidTr="00D40F50">
        <w:trPr>
          <w:trHeight w:val="32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822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Vaatchirurgie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2D8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70 (11.8)</w:t>
            </w:r>
          </w:p>
        </w:tc>
      </w:tr>
      <w:tr w:rsidR="00A10A5D" w:rsidRPr="00A10A5D" w14:paraId="3491701A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05F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Kinderchirurgie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945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35 (5.9)</w:t>
            </w:r>
          </w:p>
        </w:tc>
      </w:tr>
      <w:tr w:rsidR="00A10A5D" w:rsidRPr="00A10A5D" w14:paraId="0C1AEE21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C96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Longchirurgie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9D9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34 (5.7)</w:t>
            </w:r>
          </w:p>
        </w:tc>
      </w:tr>
      <w:tr w:rsidR="00A10A5D" w:rsidRPr="00A10A5D" w14:paraId="340E2116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168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  <w:t>Persoonlijk aantal operaties voor sinus pilonidalis per jaar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18B8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A10A5D" w:rsidRPr="00A10A5D" w14:paraId="390AA149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575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0 - 10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286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279 (46.9)</w:t>
            </w:r>
          </w:p>
        </w:tc>
      </w:tr>
      <w:tr w:rsidR="00A10A5D" w:rsidRPr="00A10A5D" w14:paraId="2E09C5EC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8DB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 xml:space="preserve">• 10 - 20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E382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206 (34.6)</w:t>
            </w:r>
          </w:p>
        </w:tc>
      </w:tr>
      <w:tr w:rsidR="00A10A5D" w:rsidRPr="00A10A5D" w14:paraId="535CCF4E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474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20 - 30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82F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88 (14.8)</w:t>
            </w:r>
          </w:p>
        </w:tc>
      </w:tr>
      <w:tr w:rsidR="00A10A5D" w:rsidRPr="00A10A5D" w14:paraId="21520D06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378" w14:textId="77777777" w:rsidR="00A10A5D" w:rsidRPr="00A10A5D" w:rsidRDefault="00A10A5D" w:rsidP="00A10A5D">
            <w:pPr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• &gt;30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E29" w14:textId="77777777" w:rsidR="00A10A5D" w:rsidRPr="00A10A5D" w:rsidRDefault="00A10A5D" w:rsidP="00A10A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22 (3.7)</w:t>
            </w:r>
          </w:p>
        </w:tc>
      </w:tr>
      <w:tr w:rsidR="00A10A5D" w:rsidRPr="00A10A5D" w14:paraId="4C850E7B" w14:textId="77777777" w:rsidTr="00D40F5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F7D" w14:textId="77777777" w:rsidR="00A10A5D" w:rsidRPr="00A10A5D" w:rsidRDefault="00A10A5D" w:rsidP="00A10A5D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A10A5D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Tabel 1; kenmerken van de respondenten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496" w14:textId="77777777" w:rsidR="00A10A5D" w:rsidRPr="00A10A5D" w:rsidRDefault="00A10A5D" w:rsidP="00A10A5D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2789632C" w14:textId="77777777" w:rsidR="00757F6E" w:rsidRDefault="00757F6E"/>
    <w:p w14:paraId="5CAE4455" w14:textId="77777777" w:rsidR="00757F6E" w:rsidRDefault="00757F6E"/>
    <w:p w14:paraId="2480574F" w14:textId="77777777" w:rsidR="00757F6E" w:rsidRDefault="00757F6E"/>
    <w:p w14:paraId="6AA230C9" w14:textId="77777777" w:rsidR="009A0F0C" w:rsidRDefault="009A0F0C"/>
    <w:p w14:paraId="6B368CF9" w14:textId="77777777" w:rsidR="009A0F0C" w:rsidRDefault="009A0F0C"/>
    <w:p w14:paraId="26CB1343" w14:textId="77777777" w:rsidR="009A0F0C" w:rsidRDefault="009A0F0C"/>
    <w:p w14:paraId="57AEACE8" w14:textId="77777777" w:rsidR="009A0F0C" w:rsidRDefault="009A0F0C"/>
    <w:p w14:paraId="632C29A1" w14:textId="77777777" w:rsidR="009A0F0C" w:rsidRDefault="009A0F0C"/>
    <w:p w14:paraId="3045EE2A" w14:textId="59ED6614" w:rsidR="009A0F0C" w:rsidRDefault="009A0F0C"/>
    <w:p w14:paraId="0371FB1D" w14:textId="46BB45F3" w:rsidR="00D40F50" w:rsidRDefault="00D40F50"/>
    <w:p w14:paraId="197760E2" w14:textId="13CC7D45" w:rsidR="00D40F50" w:rsidRDefault="00D40F50"/>
    <w:p w14:paraId="26EE7844" w14:textId="25888506" w:rsidR="00D40F50" w:rsidRDefault="00D40F50"/>
    <w:p w14:paraId="0163F320" w14:textId="7272D216" w:rsidR="00D40F50" w:rsidRDefault="00D40F50"/>
    <w:p w14:paraId="39F2906D" w14:textId="299B8356" w:rsidR="00D40F50" w:rsidRDefault="00D40F50"/>
    <w:p w14:paraId="4E0A36A2" w14:textId="78DECE1F" w:rsidR="00D40F50" w:rsidRDefault="00D40F50"/>
    <w:p w14:paraId="16968356" w14:textId="27392853" w:rsidR="00D40F50" w:rsidRDefault="00D40F50"/>
    <w:p w14:paraId="56CCC6D3" w14:textId="08F48238" w:rsidR="00D40F50" w:rsidRDefault="00D40F50"/>
    <w:p w14:paraId="27345199" w14:textId="1D2B175A" w:rsidR="00D40F50" w:rsidRDefault="00D40F50"/>
    <w:p w14:paraId="192B9716" w14:textId="384FF418" w:rsidR="00D40F50" w:rsidRDefault="00D40F50"/>
    <w:p w14:paraId="6E541309" w14:textId="2A6B23B3" w:rsidR="00D40F50" w:rsidRDefault="00D40F50"/>
    <w:p w14:paraId="6B45655D" w14:textId="604E8ABB" w:rsidR="00D40F50" w:rsidRDefault="00D40F50"/>
    <w:p w14:paraId="402D2224" w14:textId="77777777" w:rsidR="00D40F50" w:rsidRDefault="00D40F50"/>
    <w:p w14:paraId="05CE9196" w14:textId="77777777" w:rsidR="009A0F0C" w:rsidRDefault="009A0F0C"/>
    <w:p w14:paraId="60B3D02D" w14:textId="77777777" w:rsidR="009A0F0C" w:rsidRDefault="009A0F0C"/>
    <w:p w14:paraId="6D464063" w14:textId="77777777" w:rsidR="009A0F0C" w:rsidRDefault="009A0F0C"/>
    <w:p w14:paraId="3B210156" w14:textId="77777777" w:rsidR="009A0F0C" w:rsidRDefault="009A0F0C"/>
    <w:p w14:paraId="7C3D2551" w14:textId="77777777" w:rsidR="009A0F0C" w:rsidRDefault="009A0F0C"/>
    <w:p w14:paraId="50CD95E7" w14:textId="77777777" w:rsidR="009A0F0C" w:rsidRDefault="009A0F0C"/>
    <w:tbl>
      <w:tblPr>
        <w:tblW w:w="9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  <w:gridCol w:w="1168"/>
      </w:tblGrid>
      <w:tr w:rsidR="00F7389C" w:rsidRPr="00584864" w14:paraId="229B920A" w14:textId="77777777" w:rsidTr="00F7389C">
        <w:trPr>
          <w:trHeight w:val="282"/>
        </w:trPr>
        <w:tc>
          <w:tcPr>
            <w:tcW w:w="8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0F9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lastRenderedPageBreak/>
              <w:t>Vraag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97FE1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N (%)</w:t>
            </w:r>
          </w:p>
        </w:tc>
      </w:tr>
      <w:tr w:rsidR="00F7389C" w:rsidRPr="00584864" w14:paraId="7DDAF503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F0F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V1.     Welke behandeling geniet uw voorkeur bij een asymptomatische sinus pilonidalis?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97C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2E5C8B71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26B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Conservatief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417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469 (78.8)</w:t>
            </w:r>
          </w:p>
        </w:tc>
      </w:tr>
      <w:tr w:rsidR="00F7389C" w:rsidRPr="00584864" w14:paraId="6AC6A468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33A9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Chirurgisch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A6B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126 (21.2)</w:t>
            </w:r>
          </w:p>
        </w:tc>
      </w:tr>
      <w:tr w:rsidR="00F7389C" w:rsidRPr="00584864" w14:paraId="59932215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E2C4E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V2.     Maakt u onderscheid in de ernst van een symptomatische sinus pilonidalis en past u hierop uw chirurgische techniek aan?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65D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3A89AC24" w14:textId="77777777" w:rsidTr="00F7389C">
        <w:trPr>
          <w:trHeight w:val="450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F7796" w14:textId="679E27B1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• Ja, ik pas mijn chirurgische techniek aan afhankelijk van de ernst </w:t>
            </w:r>
            <w:r w:rsidR="00F7389C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        </w:t>
            </w: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van de sinus pilonidalis (ga naar V4)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AE47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453 (76.1)</w:t>
            </w:r>
          </w:p>
        </w:tc>
      </w:tr>
      <w:tr w:rsidR="00F7389C" w:rsidRPr="00584864" w14:paraId="6BEAF97C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C75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Nee, ik kies altijd voor dezelfde techniek (ga naar V3)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402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142 (23.9)</w:t>
            </w:r>
          </w:p>
        </w:tc>
      </w:tr>
      <w:tr w:rsidR="00F7389C" w:rsidRPr="00584864" w14:paraId="1C4B037E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30F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V3.     Welke chirurgische techniek gebruikt u bij een sinus pilonidalis? (ga naar V8)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76A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*</w:t>
            </w:r>
          </w:p>
        </w:tc>
      </w:tr>
      <w:tr w:rsidR="00F7389C" w:rsidRPr="00584864" w14:paraId="0E3E329C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C547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V4.     Hoe bepaalt u de ernst van een primaire sinus pilonidalis? (meerdere antwoorden mogelijk)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F9B9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052920E7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CA7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De aanwezigheid van infectie en/of pus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C10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363 (80.1)</w:t>
            </w:r>
          </w:p>
        </w:tc>
      </w:tr>
      <w:tr w:rsidR="00F7389C" w:rsidRPr="00584864" w14:paraId="5189287D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54B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De aanwezigheid van secundaire (laterale) fistel openingen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AA3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279 (61.6)</w:t>
            </w:r>
          </w:p>
        </w:tc>
      </w:tr>
      <w:tr w:rsidR="00F7389C" w:rsidRPr="00584864" w14:paraId="7F6032A4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51F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De vermoedelijke grootte van de sinus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C458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277 (61.1)</w:t>
            </w:r>
          </w:p>
        </w:tc>
      </w:tr>
      <w:tr w:rsidR="00F7389C" w:rsidRPr="00584864" w14:paraId="3D8D5A4D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324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De klachten van de patiënt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5C4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193 (42.6)</w:t>
            </w:r>
          </w:p>
        </w:tc>
      </w:tr>
      <w:tr w:rsidR="00F7389C" w:rsidRPr="00584864" w14:paraId="428941F7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D9A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• Het aantal </w:t>
            </w:r>
            <w:proofErr w:type="spellStart"/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midline</w:t>
            </w:r>
            <w:proofErr w:type="spellEnd"/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 pits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0C8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128 (28.3)</w:t>
            </w:r>
          </w:p>
        </w:tc>
      </w:tr>
      <w:tr w:rsidR="00F7389C" w:rsidRPr="00584864" w14:paraId="11AEB53F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D7E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V5.     Welke chirurgische techniek gebruikt u bij een 'milde' sinus pilonidalis?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FAA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*</w:t>
            </w:r>
          </w:p>
        </w:tc>
      </w:tr>
      <w:tr w:rsidR="00F7389C" w:rsidRPr="00584864" w14:paraId="2544D7AC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85B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V6.     Welke chirurgische techniek gebruikt u bij een 'ernstige' sinus pilonidalis?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D49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*</w:t>
            </w:r>
          </w:p>
        </w:tc>
      </w:tr>
      <w:tr w:rsidR="00F7389C" w:rsidRPr="00584864" w14:paraId="1478ACC5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644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V7.     Welke chirurgische techniek gebruikt u bij een 'recidief' sinus pilonidalis?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52B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*</w:t>
            </w:r>
          </w:p>
        </w:tc>
      </w:tr>
      <w:tr w:rsidR="00F7389C" w:rsidRPr="00584864" w14:paraId="366EE449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33E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V8.     Maakt u voorafgaand aan de operatie gebruik van antibiotica?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BC6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3A5BFED7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97B0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Nooit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C9B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398 (66.9)</w:t>
            </w:r>
          </w:p>
        </w:tc>
      </w:tr>
      <w:tr w:rsidR="00F7389C" w:rsidRPr="00584864" w14:paraId="040CDDA8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159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Soms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BF7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156 (26.2)</w:t>
            </w:r>
          </w:p>
        </w:tc>
      </w:tr>
      <w:tr w:rsidR="00F7389C" w:rsidRPr="00584864" w14:paraId="4E8CB8C2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3139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Altijd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494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41 (6.9)</w:t>
            </w:r>
          </w:p>
        </w:tc>
      </w:tr>
      <w:tr w:rsidR="00F7389C" w:rsidRPr="00584864" w14:paraId="38EB15EC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FE6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V9.     Gebruikt u </w:t>
            </w:r>
            <w:proofErr w:type="spellStart"/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post-operatief</w:t>
            </w:r>
            <w:proofErr w:type="spellEnd"/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antibiotica?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0BB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6671C483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DD38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Nooit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890F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447 (75.1)</w:t>
            </w:r>
          </w:p>
        </w:tc>
      </w:tr>
      <w:tr w:rsidR="00F7389C" w:rsidRPr="00584864" w14:paraId="0C829D4C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BB0B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Soms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C96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141 (23.7)</w:t>
            </w:r>
          </w:p>
        </w:tc>
      </w:tr>
      <w:tr w:rsidR="00F7389C" w:rsidRPr="00584864" w14:paraId="421DA857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82E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Altijd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FB2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7 (1.2)</w:t>
            </w:r>
          </w:p>
        </w:tc>
      </w:tr>
      <w:tr w:rsidR="00F7389C" w:rsidRPr="00584864" w14:paraId="4D4D7528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202" w14:textId="0BAF58D4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V10.     Geeft u direct na de chirurgische behandeling het advies mee aan patiënten om de aangedane regio goed te scheren?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661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222E213A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B5B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Ja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425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307 (51.6)</w:t>
            </w:r>
          </w:p>
        </w:tc>
      </w:tr>
      <w:tr w:rsidR="00F7389C" w:rsidRPr="00584864" w14:paraId="070B9965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6331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Nee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6B0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288 (48.4)</w:t>
            </w:r>
          </w:p>
        </w:tc>
      </w:tr>
      <w:tr w:rsidR="00F7389C" w:rsidRPr="00584864" w14:paraId="3843D38E" w14:textId="77777777" w:rsidTr="00F7389C">
        <w:trPr>
          <w:trHeight w:val="603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CB" w14:textId="33E792B1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V11.     Geeft u na succesvolle genezing het advies mee aan </w:t>
            </w:r>
            <w:r w:rsidR="002C176D"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patiënten</w:t>
            </w: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om de aangedane regio definitief te ontharen?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81D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431AFD06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251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Ja (ga naar V12)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E33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455 (76.5)</w:t>
            </w:r>
          </w:p>
        </w:tc>
      </w:tr>
      <w:tr w:rsidR="00F7389C" w:rsidRPr="00584864" w14:paraId="7F610DA3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87E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• Nee (eind van de </w:t>
            </w:r>
            <w:proofErr w:type="spellStart"/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enqûete</w:t>
            </w:r>
            <w:proofErr w:type="spellEnd"/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764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140 (23.5)</w:t>
            </w:r>
          </w:p>
        </w:tc>
      </w:tr>
      <w:tr w:rsidR="00F7389C" w:rsidRPr="00584864" w14:paraId="3F39563C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1F26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V12.     Hoe adviseert u definitieve ontharing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53C" w14:textId="77777777" w:rsidR="00584864" w:rsidRPr="00584864" w:rsidRDefault="00584864" w:rsidP="00584864">
            <w:pPr>
              <w:jc w:val="both"/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2FA36EE1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3CE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Laserontharing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EAA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320 (70.3)</w:t>
            </w:r>
          </w:p>
        </w:tc>
      </w:tr>
      <w:tr w:rsidR="00F7389C" w:rsidRPr="00584864" w14:paraId="10217D2D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F87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• Die keuze laat ik aan de patiënt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3F5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103 (22.6)</w:t>
            </w:r>
          </w:p>
        </w:tc>
      </w:tr>
      <w:tr w:rsidR="00F7389C" w:rsidRPr="00584864" w14:paraId="1287BC6E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067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Ontharingscrème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414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21 (4.6)</w:t>
            </w:r>
          </w:p>
        </w:tc>
      </w:tr>
      <w:tr w:rsidR="00F7389C" w:rsidRPr="00584864" w14:paraId="37B2C3C6" w14:textId="77777777" w:rsidTr="00F7389C">
        <w:trPr>
          <w:trHeight w:val="301"/>
        </w:trPr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07E" w14:textId="77777777" w:rsidR="00584864" w:rsidRPr="00584864" w:rsidRDefault="00584864" w:rsidP="00584864">
            <w:pPr>
              <w:ind w:firstLineChars="700" w:firstLine="1540"/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• Harsen/</w:t>
            </w:r>
            <w:proofErr w:type="spellStart"/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Waxen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C3E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0 (0)</w:t>
            </w:r>
          </w:p>
        </w:tc>
      </w:tr>
      <w:tr w:rsidR="00F7389C" w:rsidRPr="00584864" w14:paraId="0E06535B" w14:textId="77777777" w:rsidTr="00F7389C">
        <w:trPr>
          <w:trHeight w:val="282"/>
        </w:trPr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72F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* Zie Figuur 1 &amp; tabel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C5142" w14:textId="77777777" w:rsidR="00584864" w:rsidRPr="00584864" w:rsidRDefault="00584864" w:rsidP="00584864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F7389C" w:rsidRPr="00584864" w14:paraId="7C47D760" w14:textId="77777777" w:rsidTr="00F7389C">
        <w:trPr>
          <w:trHeight w:val="282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7FA2" w14:textId="77777777" w:rsidR="00584864" w:rsidRPr="00584864" w:rsidRDefault="00584864" w:rsidP="0058486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  <w:r w:rsidRPr="005848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 xml:space="preserve">Tabel 2; vragen en respons omtrent </w:t>
            </w:r>
            <w:proofErr w:type="spellStart"/>
            <w:r w:rsidRPr="005848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>peri-operatief</w:t>
            </w:r>
            <w:proofErr w:type="spellEnd"/>
            <w:r w:rsidRPr="005848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  <w:t xml:space="preserve"> beleid voor sinus pilonidalis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ED1" w14:textId="77777777" w:rsidR="00584864" w:rsidRPr="00584864" w:rsidRDefault="00584864" w:rsidP="0058486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69C5246C" w14:textId="71434494" w:rsidR="00452C94" w:rsidRDefault="00452C94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760"/>
      </w:tblGrid>
      <w:tr w:rsidR="00FA1471" w:rsidRPr="00FA1471" w14:paraId="369A0F3F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3E57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lastRenderedPageBreak/>
              <w:t>Chirurgische techniek voor 'milde' sinus pilonidalis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7A27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N (%)</w:t>
            </w:r>
          </w:p>
        </w:tc>
      </w:tr>
      <w:tr w:rsidR="00FA1471" w:rsidRPr="00FA1471" w14:paraId="0EADDE0F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F00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Excisie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80C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263 (46.4)</w:t>
            </w:r>
          </w:p>
        </w:tc>
      </w:tr>
      <w:tr w:rsidR="00FA1471" w:rsidRPr="00FA1471" w14:paraId="6F51A39B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3AE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Off-</w:t>
            </w:r>
            <w:proofErr w:type="spellStart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midline</w:t>
            </w:r>
            <w:proofErr w:type="spellEnd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56D3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93 (16.4)</w:t>
            </w:r>
          </w:p>
        </w:tc>
      </w:tr>
      <w:tr w:rsidR="00FA1471" w:rsidRPr="00FA1471" w14:paraId="6C1908B4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7209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Minimaal invasieve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9F82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211 (37.2)</w:t>
            </w:r>
          </w:p>
        </w:tc>
      </w:tr>
      <w:tr w:rsidR="00FA1471" w:rsidRPr="00FA1471" w14:paraId="0B61A23D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D05D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3B6" w14:textId="77777777" w:rsidR="00FA1471" w:rsidRPr="00FA1471" w:rsidRDefault="00FA1471" w:rsidP="00FA1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A1471" w:rsidRPr="00FA1471" w14:paraId="21AC299D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BED3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Chirurgische techniek voor 'ernstige' sinus pilonidalis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7521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N (%)</w:t>
            </w:r>
          </w:p>
        </w:tc>
      </w:tr>
      <w:tr w:rsidR="00FA1471" w:rsidRPr="00FA1471" w14:paraId="4F311C71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F78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Excisie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FAB6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338 (59.7)</w:t>
            </w:r>
          </w:p>
        </w:tc>
      </w:tr>
      <w:tr w:rsidR="00FA1471" w:rsidRPr="00FA1471" w14:paraId="32AAD423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C80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Off-</w:t>
            </w:r>
            <w:proofErr w:type="spellStart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midline</w:t>
            </w:r>
            <w:proofErr w:type="spellEnd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EFC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140 (24.7)</w:t>
            </w:r>
          </w:p>
        </w:tc>
      </w:tr>
      <w:tr w:rsidR="00FA1471" w:rsidRPr="00FA1471" w14:paraId="483CD690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0D58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Minimaal invasieve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BF83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88 (15.6)</w:t>
            </w:r>
          </w:p>
        </w:tc>
      </w:tr>
      <w:tr w:rsidR="00FA1471" w:rsidRPr="00FA1471" w14:paraId="6F809E75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136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8B8" w14:textId="77777777" w:rsidR="00FA1471" w:rsidRPr="00FA1471" w:rsidRDefault="00FA1471" w:rsidP="00FA1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A1471" w:rsidRPr="00FA1471" w14:paraId="6A271082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D2C2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Chirurgische behandeling voor 'recidief' sinus pilonidalis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37D0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b/>
                <w:bCs/>
                <w:color w:val="000000"/>
                <w:sz w:val="22"/>
                <w:szCs w:val="22"/>
                <w:lang w:eastAsia="nl-NL"/>
              </w:rPr>
              <w:t>N (%)</w:t>
            </w:r>
          </w:p>
        </w:tc>
      </w:tr>
      <w:tr w:rsidR="00FA1471" w:rsidRPr="00FA1471" w14:paraId="4F3D1135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548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Excisie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D73C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301 (54.9)</w:t>
            </w:r>
          </w:p>
        </w:tc>
      </w:tr>
      <w:tr w:rsidR="00FA1471" w:rsidRPr="00FA1471" w14:paraId="61E62396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41E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Off-</w:t>
            </w:r>
            <w:proofErr w:type="spellStart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midline</w:t>
            </w:r>
            <w:proofErr w:type="spellEnd"/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 xml:space="preserve">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940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171 (31.2)</w:t>
            </w:r>
          </w:p>
        </w:tc>
      </w:tr>
      <w:tr w:rsidR="00FA1471" w:rsidRPr="00FA1471" w14:paraId="106B31AF" w14:textId="77777777" w:rsidTr="00FA1471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1932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Minimaal invasieve technieken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6CA2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76 (13.9)</w:t>
            </w:r>
          </w:p>
        </w:tc>
      </w:tr>
      <w:tr w:rsidR="00FA1471" w:rsidRPr="00FA1471" w14:paraId="58BC939B" w14:textId="77777777" w:rsidTr="00FA1471">
        <w:trPr>
          <w:trHeight w:val="300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E34" w14:textId="77777777" w:rsidR="00FA1471" w:rsidRPr="00FA1471" w:rsidRDefault="00FA1471" w:rsidP="00FA1471">
            <w:pPr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</w:pPr>
            <w:r w:rsidRPr="00FA1471">
              <w:rPr>
                <w:rFonts w:ascii="Times Roman" w:eastAsia="Times New Roman" w:hAnsi="Times Roman" w:cs="Calibri"/>
                <w:color w:val="000000"/>
                <w:sz w:val="22"/>
                <w:szCs w:val="22"/>
                <w:lang w:eastAsia="nl-NL"/>
              </w:rPr>
              <w:t>Tabel 3; Toegepaste chirurgische technieken voor milde, ernstige en recidief sinus pilonidalis</w:t>
            </w:r>
          </w:p>
        </w:tc>
      </w:tr>
    </w:tbl>
    <w:p w14:paraId="55777EBE" w14:textId="77777777" w:rsidR="009A0F0C" w:rsidRDefault="009A0F0C"/>
    <w:p w14:paraId="64462C44" w14:textId="77777777" w:rsidR="009A0F0C" w:rsidRDefault="009A0F0C"/>
    <w:p w14:paraId="731D2675" w14:textId="77777777" w:rsidR="009A0F0C" w:rsidRDefault="009A0F0C"/>
    <w:p w14:paraId="40595D13" w14:textId="77777777" w:rsidR="009A0F0C" w:rsidRDefault="009A0F0C"/>
    <w:p w14:paraId="3F54846F" w14:textId="77777777" w:rsidR="009A0F0C" w:rsidRDefault="009A0F0C"/>
    <w:p w14:paraId="77AE6DD4" w14:textId="77777777" w:rsidR="009A0F0C" w:rsidRDefault="009A0F0C"/>
    <w:p w14:paraId="79B85D9E" w14:textId="77777777" w:rsidR="00757F6E" w:rsidRDefault="00757F6E">
      <w:r>
        <w:rPr>
          <w:noProof/>
        </w:rPr>
        <w:drawing>
          <wp:inline distT="0" distB="0" distL="0" distR="0" wp14:anchorId="140DE59B" wp14:editId="742E2D3E">
            <wp:extent cx="6351587" cy="3836454"/>
            <wp:effectExtent l="0" t="0" r="0" b="0"/>
            <wp:docPr id="10" name="Afbeelding 10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20-05-27 om 12.42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17" cy="38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5D20" w14:textId="77777777" w:rsidR="00772AC7" w:rsidRDefault="00772AC7"/>
    <w:p w14:paraId="76BD6FA9" w14:textId="342E6AFE" w:rsidR="00772AC7" w:rsidRDefault="00772AC7">
      <w:r>
        <w:rPr>
          <w:noProof/>
        </w:rPr>
        <w:lastRenderedPageBreak/>
        <w:drawing>
          <wp:inline distT="0" distB="0" distL="0" distR="0" wp14:anchorId="2A8A9DBC" wp14:editId="73CB5D46">
            <wp:extent cx="5756910" cy="3222625"/>
            <wp:effectExtent l="0" t="0" r="0" b="3175"/>
            <wp:docPr id="11" name="Afbeelding 1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fbeelding 2020-05-27 om 12.47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9AD5" w14:textId="77777777" w:rsidR="00772AC7" w:rsidRDefault="00772AC7"/>
    <w:p w14:paraId="0D4DC1B6" w14:textId="77777777" w:rsidR="00772AC7" w:rsidRDefault="00772AC7"/>
    <w:p w14:paraId="7B0D1EE8" w14:textId="77777777" w:rsidR="00772AC7" w:rsidRDefault="00772AC7"/>
    <w:p w14:paraId="4167A889" w14:textId="77777777" w:rsidR="00772AC7" w:rsidRDefault="00772AC7"/>
    <w:p w14:paraId="40B96C28" w14:textId="77777777" w:rsidR="00772AC7" w:rsidRDefault="00772AC7"/>
    <w:p w14:paraId="247712F3" w14:textId="77777777" w:rsidR="00772AC7" w:rsidRDefault="00772AC7"/>
    <w:p w14:paraId="071EB4A5" w14:textId="77777777" w:rsidR="00772AC7" w:rsidRDefault="00772AC7"/>
    <w:p w14:paraId="4004D28B" w14:textId="77777777" w:rsidR="00772AC7" w:rsidRDefault="00772AC7"/>
    <w:sectPr w:rsidR="00772AC7" w:rsidSect="00D161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F7"/>
    <w:rsid w:val="000F1766"/>
    <w:rsid w:val="002C176D"/>
    <w:rsid w:val="002E54FF"/>
    <w:rsid w:val="003A6F9B"/>
    <w:rsid w:val="003C4161"/>
    <w:rsid w:val="00452C94"/>
    <w:rsid w:val="005119F7"/>
    <w:rsid w:val="00522D0B"/>
    <w:rsid w:val="00584864"/>
    <w:rsid w:val="005975AA"/>
    <w:rsid w:val="00757F6E"/>
    <w:rsid w:val="00772AC7"/>
    <w:rsid w:val="00923EB5"/>
    <w:rsid w:val="0093451C"/>
    <w:rsid w:val="00981B58"/>
    <w:rsid w:val="009A0F0C"/>
    <w:rsid w:val="009C6C9F"/>
    <w:rsid w:val="00A10A5D"/>
    <w:rsid w:val="00B97B42"/>
    <w:rsid w:val="00C520DD"/>
    <w:rsid w:val="00D161B2"/>
    <w:rsid w:val="00D40F50"/>
    <w:rsid w:val="00E8103B"/>
    <w:rsid w:val="00F33F09"/>
    <w:rsid w:val="00F7389C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1EE"/>
  <w15:chartTrackingRefBased/>
  <w15:docId w15:val="{4FBA5B74-4CA3-A34B-BC16-8B2CB78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7F6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F6E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A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C41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41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41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1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B57AA-6056-E346-ADF9-197C755E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 Galema</dc:creator>
  <cp:keywords/>
  <dc:description/>
  <cp:lastModifiedBy>Hidde Galema</cp:lastModifiedBy>
  <cp:revision>3</cp:revision>
  <dcterms:created xsi:type="dcterms:W3CDTF">2020-09-27T19:49:00Z</dcterms:created>
  <dcterms:modified xsi:type="dcterms:W3CDTF">2020-09-27T19:50:00Z</dcterms:modified>
</cp:coreProperties>
</file>